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6" w:rsidRPr="00B80676" w:rsidRDefault="00B80676" w:rsidP="00B80676">
      <w:pPr>
        <w:spacing w:after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80676">
        <w:rPr>
          <w:rFonts w:ascii="Arial" w:hAnsi="Arial" w:cs="Arial"/>
          <w:b/>
          <w:sz w:val="20"/>
          <w:szCs w:val="20"/>
        </w:rPr>
        <w:t>АДМИНИСТРАЦИЯ БЕЛЬКОВСКОГО СЕЛЬСКОГО ПОСЕЛЕНИЯ</w:t>
      </w:r>
    </w:p>
    <w:p w:rsidR="00B80676" w:rsidRPr="00B80676" w:rsidRDefault="00B80676" w:rsidP="00B80676">
      <w:pPr>
        <w:spacing w:after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80676">
        <w:rPr>
          <w:rFonts w:ascii="Arial" w:hAnsi="Arial" w:cs="Arial"/>
          <w:b/>
          <w:sz w:val="20"/>
          <w:szCs w:val="20"/>
        </w:rPr>
        <w:t>Вохомского муниципального поселения</w:t>
      </w:r>
    </w:p>
    <w:p w:rsidR="00B80676" w:rsidRPr="00B80676" w:rsidRDefault="00B80676" w:rsidP="00B80676">
      <w:pPr>
        <w:spacing w:after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80676">
        <w:rPr>
          <w:rFonts w:ascii="Arial" w:hAnsi="Arial" w:cs="Arial"/>
          <w:b/>
          <w:sz w:val="20"/>
          <w:szCs w:val="20"/>
        </w:rPr>
        <w:t>КОСТРОМСКОЙ ОБЛАСТИ</w:t>
      </w:r>
    </w:p>
    <w:p w:rsidR="00B80676" w:rsidRPr="00B80676" w:rsidRDefault="00B80676" w:rsidP="004901F0">
      <w:pPr>
        <w:spacing w:after="0"/>
        <w:rPr>
          <w:rFonts w:ascii="Arial" w:hAnsi="Arial" w:cs="Arial"/>
          <w:b/>
          <w:sz w:val="20"/>
          <w:szCs w:val="20"/>
        </w:rPr>
      </w:pPr>
    </w:p>
    <w:p w:rsidR="00B80676" w:rsidRPr="00B80676" w:rsidRDefault="00B80676" w:rsidP="00B80676">
      <w:pPr>
        <w:spacing w:after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80676">
        <w:rPr>
          <w:rFonts w:ascii="Arial" w:hAnsi="Arial" w:cs="Arial"/>
          <w:b/>
          <w:sz w:val="20"/>
          <w:szCs w:val="20"/>
        </w:rPr>
        <w:t>ПОСТАНОВЛЕНИЕ</w:t>
      </w:r>
    </w:p>
    <w:p w:rsidR="00B80676" w:rsidRPr="00B80676" w:rsidRDefault="00B80676" w:rsidP="004901F0">
      <w:pPr>
        <w:rPr>
          <w:rFonts w:ascii="Arial" w:hAnsi="Arial" w:cs="Arial"/>
          <w:sz w:val="24"/>
          <w:szCs w:val="24"/>
        </w:rPr>
      </w:pPr>
    </w:p>
    <w:p w:rsidR="00B80676" w:rsidRPr="00B80676" w:rsidRDefault="004901F0" w:rsidP="00B8067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80676" w:rsidRPr="00B80676">
        <w:rPr>
          <w:rFonts w:ascii="Arial" w:hAnsi="Arial" w:cs="Arial"/>
          <w:sz w:val="24"/>
          <w:szCs w:val="24"/>
        </w:rPr>
        <w:t>14 ян</w:t>
      </w:r>
      <w:r>
        <w:rPr>
          <w:rFonts w:ascii="Arial" w:hAnsi="Arial" w:cs="Arial"/>
          <w:sz w:val="24"/>
          <w:szCs w:val="24"/>
        </w:rPr>
        <w:t xml:space="preserve">варя 2022 года </w:t>
      </w:r>
      <w:r w:rsidR="00B80676" w:rsidRPr="00B80676">
        <w:rPr>
          <w:rFonts w:ascii="Arial" w:hAnsi="Arial" w:cs="Arial"/>
          <w:sz w:val="24"/>
          <w:szCs w:val="24"/>
        </w:rPr>
        <w:t>№ 2</w:t>
      </w:r>
    </w:p>
    <w:p w:rsidR="00B80676" w:rsidRPr="00B80676" w:rsidRDefault="00B80676" w:rsidP="004901F0">
      <w:pPr>
        <w:spacing w:after="0"/>
        <w:rPr>
          <w:rFonts w:ascii="Arial" w:hAnsi="Arial" w:cs="Arial"/>
          <w:b/>
          <w:sz w:val="20"/>
          <w:szCs w:val="20"/>
        </w:rPr>
      </w:pPr>
    </w:p>
    <w:p w:rsidR="004901F0" w:rsidRDefault="00B80676" w:rsidP="004901F0">
      <w:pPr>
        <w:spacing w:after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80676">
        <w:rPr>
          <w:rFonts w:ascii="Arial" w:hAnsi="Arial" w:cs="Arial"/>
          <w:b/>
          <w:sz w:val="18"/>
          <w:szCs w:val="18"/>
        </w:rPr>
        <w:t>"ОБ УТВЕРЖДЕН</w:t>
      </w:r>
      <w:r w:rsidR="004901F0">
        <w:rPr>
          <w:rFonts w:ascii="Arial" w:hAnsi="Arial" w:cs="Arial"/>
          <w:b/>
          <w:sz w:val="18"/>
          <w:szCs w:val="18"/>
        </w:rPr>
        <w:t>ИИ АДМИНИСТРАТИВНОГО РЕГЛАМЕНТА</w:t>
      </w:r>
    </w:p>
    <w:p w:rsidR="004901F0" w:rsidRDefault="00B80676" w:rsidP="004901F0">
      <w:pPr>
        <w:spacing w:after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80676">
        <w:rPr>
          <w:rFonts w:ascii="Arial" w:hAnsi="Arial" w:cs="Arial"/>
          <w:b/>
          <w:sz w:val="18"/>
          <w:szCs w:val="18"/>
        </w:rPr>
        <w:t>ПРЕДОСТАВЛЕНИЯ МУНИЦИПАЛЬНОЙ УСЛУГИ</w:t>
      </w:r>
      <w:r w:rsidR="004901F0">
        <w:rPr>
          <w:rFonts w:ascii="Arial" w:hAnsi="Arial" w:cs="Arial"/>
          <w:b/>
          <w:sz w:val="18"/>
          <w:szCs w:val="18"/>
        </w:rPr>
        <w:t xml:space="preserve"> АДМИНИСТРАЦИЕЙ</w:t>
      </w:r>
      <w:r w:rsidRPr="00B80676">
        <w:rPr>
          <w:rFonts w:ascii="Arial" w:hAnsi="Arial" w:cs="Arial"/>
          <w:b/>
          <w:sz w:val="18"/>
          <w:szCs w:val="18"/>
        </w:rPr>
        <w:t xml:space="preserve"> БЕЛЬКОВСКОГО СЕЛЬСКОГО ПОСЕЛЕНИЯ ВОХОМСКОГО МУНИЦИПАЛЬ</w:t>
      </w:r>
      <w:r w:rsidR="004901F0">
        <w:rPr>
          <w:rFonts w:ascii="Arial" w:hAnsi="Arial" w:cs="Arial"/>
          <w:b/>
          <w:sz w:val="18"/>
          <w:szCs w:val="18"/>
        </w:rPr>
        <w:t>НОГО РАЙОНА КОСТРОМСКОЙ ОБЛАСТИ</w:t>
      </w:r>
    </w:p>
    <w:p w:rsidR="004901F0" w:rsidRDefault="00B80676" w:rsidP="004901F0">
      <w:pPr>
        <w:spacing w:after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80676">
        <w:rPr>
          <w:rFonts w:ascii="Arial" w:hAnsi="Arial" w:cs="Arial"/>
          <w:b/>
          <w:sz w:val="18"/>
          <w:szCs w:val="18"/>
        </w:rPr>
        <w:t>ПО ПРИСВОЕНИЮ И АННУЛИРОВАНИЮ АДРЕСОВ ОБ</w:t>
      </w:r>
      <w:r w:rsidR="004901F0">
        <w:rPr>
          <w:rFonts w:ascii="Arial" w:hAnsi="Arial" w:cs="Arial"/>
          <w:b/>
          <w:sz w:val="18"/>
          <w:szCs w:val="18"/>
        </w:rPr>
        <w:t>ЪЕКТОВ НЕДВИЖИМОГО ИМУЩЕСТВА</w:t>
      </w:r>
    </w:p>
    <w:p w:rsidR="00B80676" w:rsidRPr="00B80676" w:rsidRDefault="00B80676" w:rsidP="004901F0">
      <w:pPr>
        <w:spacing w:after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80676">
        <w:rPr>
          <w:rFonts w:ascii="Arial" w:hAnsi="Arial" w:cs="Arial"/>
          <w:b/>
          <w:sz w:val="18"/>
          <w:szCs w:val="18"/>
        </w:rPr>
        <w:t>НА ТЕРРИТОРИИ БЕЛЬКОВСКОГО СЕЛЬСКОГО ПОСЕЛЕНИЯ ВОХО</w:t>
      </w:r>
      <w:r w:rsidR="004901F0">
        <w:rPr>
          <w:rFonts w:ascii="Arial" w:hAnsi="Arial" w:cs="Arial"/>
          <w:b/>
          <w:sz w:val="18"/>
          <w:szCs w:val="18"/>
        </w:rPr>
        <w:t>МСКОГО МУНИЦИПАЛЬНОГО РАЙОНА КОСТРОМСКОЙ ОБЛАСТИ</w:t>
      </w:r>
      <w:r w:rsidRPr="00B80676">
        <w:rPr>
          <w:rFonts w:ascii="Arial" w:hAnsi="Arial" w:cs="Arial"/>
          <w:b/>
          <w:sz w:val="18"/>
          <w:szCs w:val="18"/>
        </w:rPr>
        <w:t>"</w:t>
      </w:r>
    </w:p>
    <w:p w:rsidR="00B80676" w:rsidRPr="00B80676" w:rsidRDefault="00B80676" w:rsidP="004901F0">
      <w:pPr>
        <w:spacing w:after="0"/>
        <w:jc w:val="both"/>
        <w:rPr>
          <w:rFonts w:ascii="Arial" w:hAnsi="Arial" w:cs="Arial"/>
          <w:sz w:val="24"/>
        </w:rPr>
      </w:pPr>
    </w:p>
    <w:p w:rsidR="00B80676" w:rsidRPr="00B80676" w:rsidRDefault="00B80676" w:rsidP="00B80676">
      <w:pPr>
        <w:ind w:firstLine="709"/>
        <w:jc w:val="both"/>
        <w:rPr>
          <w:rFonts w:ascii="Arial" w:hAnsi="Arial" w:cs="Arial"/>
        </w:rPr>
      </w:pPr>
      <w:proofErr w:type="gramStart"/>
      <w:r w:rsidRPr="00B80676">
        <w:rPr>
          <w:rFonts w:ascii="Arial" w:hAnsi="Arial" w:cs="Arial"/>
        </w:rPr>
        <w:t>В соответствии с Федеральным законом 30 декабря 2020 года N 509-ФЗ "О внесении изменений в отдельные законодательные акты Российской Федерации",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24 октября 2011 года N 861 "О федеральных государственных информационных системах,</w:t>
      </w:r>
      <w:proofErr w:type="gramEnd"/>
      <w:r w:rsidRPr="00B80676">
        <w:rPr>
          <w:rFonts w:ascii="Arial" w:hAnsi="Arial" w:cs="Arial"/>
        </w:rPr>
        <w:t xml:space="preserve"> </w:t>
      </w:r>
      <w:proofErr w:type="gramStart"/>
      <w:r w:rsidRPr="00B80676">
        <w:rPr>
          <w:rFonts w:ascii="Arial" w:hAnsi="Arial" w:cs="Arial"/>
        </w:rPr>
        <w:t>обеспечивающих предоставление в электронной форме государственных и муниципальных услуг (осуществление функций)", постановлением администрации Бельковского сельского поселения Вохомского муниципального района Костромской области от 18.08.2011 года N 38 "О порядке разработки и утверждения административных регламентов предоставления муниципальных услуг администрацией Бельковского сельского поселения Вохомского муниципального района Костромской области", руководствуясь Уставом муниципального образования Бельковское  сельское поселение Вохомского муниципального района Костромской области, администрация Бельковского сельского</w:t>
      </w:r>
      <w:proofErr w:type="gramEnd"/>
      <w:r w:rsidRPr="00B80676">
        <w:rPr>
          <w:rFonts w:ascii="Arial" w:hAnsi="Arial" w:cs="Arial"/>
        </w:rPr>
        <w:t xml:space="preserve"> поселения Вохомского муниципального района Костромской области ПОСТАНОВЛЯЕТ:</w:t>
      </w:r>
    </w:p>
    <w:p w:rsidR="00B80676" w:rsidRPr="00B80676" w:rsidRDefault="004901F0" w:rsidP="00B806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80676" w:rsidRPr="00B80676">
        <w:rPr>
          <w:rFonts w:ascii="Arial" w:hAnsi="Arial" w:cs="Arial"/>
        </w:rPr>
        <w:t>Утвердить административный регламент предоставления муниципальной услуги администрацией Бельковского сельского поселения Вохомского муниципального района Костромской области по присвоению и аннулированию адресов объектов недвижимого имущества на территории Бельковского сельского поселения Вохомского муниципального района Костромской области.</w:t>
      </w:r>
    </w:p>
    <w:p w:rsidR="00B80676" w:rsidRPr="00B80676" w:rsidRDefault="004901F0" w:rsidP="00B806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80676" w:rsidRPr="00B80676">
        <w:rPr>
          <w:rFonts w:ascii="Arial" w:hAnsi="Arial" w:cs="Arial"/>
        </w:rPr>
        <w:t>Постановление администрации Бельковского сельского поселения Вохомского муниципального района Костромской области от 08.07.2015 года № 38 «Об утверждении  Административного регламента предоставления администрацией Бельковского сельского поселения Вохомского муниципального района Костромской области муниципальной услуги по присвоению объекту адресации адреса, изменение и аннулирование такого адреса» считать утратившим силу.</w:t>
      </w:r>
    </w:p>
    <w:p w:rsidR="00B80676" w:rsidRPr="00B80676" w:rsidRDefault="004901F0" w:rsidP="00B806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80676" w:rsidRPr="00B80676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B80676" w:rsidRDefault="00B80676" w:rsidP="004901F0">
      <w:pPr>
        <w:spacing w:after="0"/>
        <w:jc w:val="both"/>
        <w:rPr>
          <w:rFonts w:ascii="Arial" w:hAnsi="Arial" w:cs="Arial"/>
        </w:rPr>
      </w:pPr>
    </w:p>
    <w:p w:rsidR="004901F0" w:rsidRDefault="004901F0" w:rsidP="004901F0">
      <w:pPr>
        <w:spacing w:after="0"/>
        <w:jc w:val="both"/>
        <w:rPr>
          <w:rFonts w:ascii="Arial" w:hAnsi="Arial" w:cs="Arial"/>
        </w:rPr>
      </w:pPr>
    </w:p>
    <w:p w:rsidR="004901F0" w:rsidRPr="00B80676" w:rsidRDefault="004901F0" w:rsidP="004901F0">
      <w:pPr>
        <w:spacing w:after="0"/>
        <w:jc w:val="both"/>
        <w:rPr>
          <w:rFonts w:ascii="Arial" w:hAnsi="Arial" w:cs="Arial"/>
        </w:rPr>
      </w:pPr>
    </w:p>
    <w:p w:rsidR="00B80676" w:rsidRPr="00B80676" w:rsidRDefault="00B80676" w:rsidP="004901F0">
      <w:pPr>
        <w:spacing w:after="0"/>
        <w:jc w:val="right"/>
        <w:rPr>
          <w:rFonts w:ascii="Arial" w:hAnsi="Arial" w:cs="Arial"/>
        </w:rPr>
      </w:pPr>
      <w:r w:rsidRPr="00B80676">
        <w:rPr>
          <w:rFonts w:ascii="Arial" w:hAnsi="Arial" w:cs="Arial"/>
        </w:rPr>
        <w:t>Глава Бельковского сельского поселения</w:t>
      </w:r>
    </w:p>
    <w:p w:rsidR="00B80676" w:rsidRPr="00B80676" w:rsidRDefault="00B80676" w:rsidP="004901F0">
      <w:pPr>
        <w:spacing w:after="0"/>
        <w:jc w:val="right"/>
        <w:rPr>
          <w:rFonts w:ascii="Arial" w:hAnsi="Arial" w:cs="Arial"/>
        </w:rPr>
      </w:pPr>
      <w:r w:rsidRPr="00B80676">
        <w:rPr>
          <w:rFonts w:ascii="Arial" w:hAnsi="Arial" w:cs="Arial"/>
        </w:rPr>
        <w:t>Вохомского муниципального района</w:t>
      </w:r>
    </w:p>
    <w:p w:rsidR="004901F0" w:rsidRDefault="004901F0" w:rsidP="004901F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</w:t>
      </w:r>
    </w:p>
    <w:p w:rsidR="000E5055" w:rsidRPr="00E04326" w:rsidRDefault="00B80676" w:rsidP="004901F0">
      <w:pPr>
        <w:spacing w:after="0"/>
        <w:jc w:val="right"/>
        <w:rPr>
          <w:rFonts w:ascii="Arial" w:hAnsi="Arial" w:cs="Arial"/>
        </w:rPr>
      </w:pPr>
      <w:r w:rsidRPr="00B80676">
        <w:rPr>
          <w:rFonts w:ascii="Arial" w:hAnsi="Arial" w:cs="Arial"/>
        </w:rPr>
        <w:t>И.В. Шадрин</w:t>
      </w:r>
    </w:p>
    <w:sectPr w:rsidR="000E5055" w:rsidRPr="00E04326" w:rsidSect="00B80676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80676"/>
    <w:rsid w:val="00046CE4"/>
    <w:rsid w:val="000E5055"/>
    <w:rsid w:val="00322AA5"/>
    <w:rsid w:val="004901F0"/>
    <w:rsid w:val="008D1244"/>
    <w:rsid w:val="00B80676"/>
    <w:rsid w:val="00C3119D"/>
    <w:rsid w:val="00E04326"/>
    <w:rsid w:val="00F1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2022-01-17T09:30:00Z</cp:lastPrinted>
  <dcterms:created xsi:type="dcterms:W3CDTF">2022-05-23T08:37:00Z</dcterms:created>
  <dcterms:modified xsi:type="dcterms:W3CDTF">2022-05-23T08:37:00Z</dcterms:modified>
</cp:coreProperties>
</file>